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5E84DD4B" w:rsidR="00487D04" w:rsidRPr="001A6E92" w:rsidRDefault="00037B3B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E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DECLARACIÓN JURADA DE </w:t>
            </w:r>
            <w:r w:rsidRPr="003C3033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  <w:r w:rsidRPr="00F1649E">
              <w:rPr>
                <w:rFonts w:ascii="Times New Roman" w:hAnsi="Times New Roman"/>
                <w:b/>
                <w:sz w:val="20"/>
                <w:szCs w:val="20"/>
              </w:rPr>
              <w:t xml:space="preserve">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091F55" w:rsidRPr="00487D04" w14:paraId="31C42141" w14:textId="77777777" w:rsidTr="009F60F9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28618A" w14:textId="0AD9FB63" w:rsidR="00091F55" w:rsidRPr="00467A20" w:rsidRDefault="00467A20" w:rsidP="003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PE"/>
              </w:rPr>
            </w:pPr>
            <w:r w:rsidRPr="00467A20">
              <w:rPr>
                <w:rFonts w:ascii="Times New Roman" w:hAnsi="Times New Roman"/>
                <w:b/>
                <w:sz w:val="20"/>
                <w:szCs w:val="20"/>
              </w:rPr>
              <w:t xml:space="preserve">Administración de </w:t>
            </w:r>
            <w:proofErr w:type="spellStart"/>
            <w:r w:rsidRPr="00467A20">
              <w:rPr>
                <w:rFonts w:ascii="Times New Roman" w:hAnsi="Times New Roman"/>
                <w:b/>
                <w:sz w:val="20"/>
                <w:szCs w:val="20"/>
              </w:rPr>
              <w:t>PostgreSQL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32BE88" w14:textId="77777777" w:rsidR="00091F55" w:rsidRPr="00487D04" w:rsidRDefault="00091F5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67A20" w:rsidRPr="00487D04" w14:paraId="5C9EF33F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C76C8" w14:textId="40957E0A" w:rsidR="00467A20" w:rsidRPr="00037B3B" w:rsidRDefault="00467A20" w:rsidP="0046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Instalación y configuración: Capacidad para instalar, configurar y mantener</w:t>
            </w:r>
            <w:r w:rsidR="009F60F9" w:rsidRPr="00037B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F60F9" w:rsidRPr="00037B3B">
              <w:rPr>
                <w:rFonts w:ascii="Times New Roman" w:hAnsi="Times New Roman"/>
                <w:sz w:val="20"/>
                <w:szCs w:val="20"/>
              </w:rPr>
              <w:t xml:space="preserve">instancias de </w:t>
            </w:r>
            <w:proofErr w:type="spellStart"/>
            <w:r w:rsidR="009F60F9" w:rsidRPr="00037B3B">
              <w:rPr>
                <w:rFonts w:ascii="Times New Roman" w:hAnsi="Times New Roman"/>
                <w:sz w:val="20"/>
                <w:szCs w:val="20"/>
              </w:rPr>
              <w:t>PostgreSQL</w:t>
            </w:r>
            <w:proofErr w:type="spellEnd"/>
            <w:r w:rsidR="009F60F9" w:rsidRPr="00037B3B">
              <w:rPr>
                <w:rFonts w:ascii="Times New Roman" w:hAnsi="Times New Roman"/>
                <w:sz w:val="20"/>
                <w:szCs w:val="20"/>
              </w:rPr>
              <w:t>, garantizando su óptimo funcionamiento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467A20" w:rsidRPr="00487D04" w:rsidRDefault="00467A20" w:rsidP="00467A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F60F9" w:rsidRPr="00487D04" w14:paraId="7E78A95E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F1572" w14:textId="06142CBD" w:rsidR="009F60F9" w:rsidRPr="00037B3B" w:rsidRDefault="009F60F9" w:rsidP="009F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Gestión de usuarios y roles: Configuración de roles, perm</w:t>
            </w:r>
            <w:bookmarkStart w:id="0" w:name="_GoBack"/>
            <w:bookmarkEnd w:id="0"/>
            <w:r w:rsidRPr="00037B3B">
              <w:rPr>
                <w:rFonts w:ascii="Times New Roman" w:hAnsi="Times New Roman"/>
                <w:sz w:val="20"/>
                <w:szCs w:val="20"/>
              </w:rPr>
              <w:t>isos y políticas de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acceso para garantizar la seguridad y el control sobre la base de datos.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9F60F9" w:rsidRPr="00487D04" w:rsidRDefault="009F60F9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F60F9" w:rsidRPr="00487D04" w14:paraId="134B145C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68970" w14:textId="44B83370" w:rsidR="009F60F9" w:rsidRPr="00037B3B" w:rsidRDefault="009F60F9" w:rsidP="009F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Monitoreo y optimización: Habilidades para monitorear el rendimiento de la base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de datos, ajustar índices, consultas y configuración del sistema para mejorar la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eficiencia.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7C0E" w14:textId="77777777" w:rsidR="009F60F9" w:rsidRPr="00487D04" w:rsidRDefault="009F60F9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F60F9" w:rsidRPr="00487D04" w14:paraId="4A5C8188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F0FF8" w14:textId="7E897F13" w:rsidR="009F60F9" w:rsidRPr="00037B3B" w:rsidRDefault="009F60F9" w:rsidP="009F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B3B">
              <w:rPr>
                <w:rFonts w:ascii="Times New Roman" w:hAnsi="Times New Roman"/>
                <w:sz w:val="20"/>
                <w:szCs w:val="20"/>
              </w:rPr>
              <w:t>Backup</w:t>
            </w:r>
            <w:proofErr w:type="spellEnd"/>
            <w:r w:rsidRPr="00037B3B">
              <w:rPr>
                <w:rFonts w:ascii="Times New Roman" w:hAnsi="Times New Roman"/>
                <w:sz w:val="20"/>
                <w:szCs w:val="20"/>
              </w:rPr>
              <w:t xml:space="preserve"> y recuperación: Implementación de estrategias de respaldo y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recuperación para garantizar la disponibilidad y la integridad de los datos ante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posibles fallos.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7656" w14:textId="77777777" w:rsidR="009F60F9" w:rsidRPr="00487D04" w:rsidRDefault="009F60F9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F60F9" w:rsidRPr="00487D04" w14:paraId="39DCB67D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F9C9B" w14:textId="45FA2358" w:rsidR="009F60F9" w:rsidRPr="00037B3B" w:rsidRDefault="009F60F9" w:rsidP="009F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C</w:t>
            </w:r>
            <w:r w:rsidR="00037B3B">
              <w:rPr>
                <w:rFonts w:ascii="Times New Roman" w:hAnsi="Times New Roman"/>
                <w:sz w:val="20"/>
                <w:szCs w:val="20"/>
              </w:rPr>
              <w:t>apacidad para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7B523" w14:textId="77777777" w:rsidR="009F60F9" w:rsidRPr="00487D04" w:rsidRDefault="009F60F9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F60F9" w:rsidRPr="00487D04" w14:paraId="1496A144" w14:textId="77777777" w:rsidTr="009F60F9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CFE93" w14:textId="3EB5E0F0" w:rsidR="009F60F9" w:rsidRPr="00D736D8" w:rsidRDefault="00D736D8" w:rsidP="009F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Geospatial</w:t>
            </w:r>
            <w:proofErr w:type="spellEnd"/>
            <w:r w:rsidRPr="00D736D8">
              <w:rPr>
                <w:rFonts w:ascii="Times New Roman" w:hAnsi="Times New Roman"/>
                <w:b/>
                <w:sz w:val="20"/>
                <w:szCs w:val="20"/>
              </w:rPr>
              <w:t xml:space="preserve"> Data Management (</w:t>
            </w:r>
            <w:proofErr w:type="spellStart"/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PostGis</w:t>
            </w:r>
            <w:proofErr w:type="spellEnd"/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F059A" w14:textId="77777777" w:rsidR="009F60F9" w:rsidRPr="00487D04" w:rsidRDefault="009F60F9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77D27F67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64545" w14:textId="00CCB369" w:rsidR="00D736D8" w:rsidRPr="00037B3B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7B3B">
              <w:rPr>
                <w:rFonts w:ascii="Times New Roman" w:hAnsi="Times New Roman"/>
                <w:sz w:val="20"/>
                <w:szCs w:val="20"/>
              </w:rPr>
              <w:t>PostGis</w:t>
            </w:r>
            <w:proofErr w:type="spellEnd"/>
            <w:r w:rsidRPr="00037B3B">
              <w:rPr>
                <w:rFonts w:ascii="Times New Roman" w:hAnsi="Times New Roman"/>
                <w:sz w:val="20"/>
                <w:szCs w:val="20"/>
              </w:rPr>
              <w:t xml:space="preserve">: Conocimiento de la extensión </w:t>
            </w:r>
            <w:proofErr w:type="spellStart"/>
            <w:r w:rsidRPr="00037B3B">
              <w:rPr>
                <w:rFonts w:ascii="Times New Roman" w:hAnsi="Times New Roman"/>
                <w:sz w:val="20"/>
                <w:szCs w:val="20"/>
              </w:rPr>
              <w:t>PostGis</w:t>
            </w:r>
            <w:proofErr w:type="spellEnd"/>
            <w:r w:rsidRPr="00037B3B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037B3B">
              <w:rPr>
                <w:rFonts w:ascii="Times New Roman" w:hAnsi="Times New Roman"/>
                <w:sz w:val="20"/>
                <w:szCs w:val="20"/>
              </w:rPr>
              <w:t>PostgreSQL</w:t>
            </w:r>
            <w:proofErr w:type="spellEnd"/>
            <w:r w:rsidRPr="00037B3B">
              <w:rPr>
                <w:rFonts w:ascii="Times New Roman" w:hAnsi="Times New Roman"/>
                <w:sz w:val="20"/>
                <w:szCs w:val="20"/>
              </w:rPr>
              <w:t>, que es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fundamental para el manejo de datos geoespaciales en sistemas catastrales.</w:t>
            </w:r>
          </w:p>
          <w:p w14:paraId="62EC9BA1" w14:textId="53E6B397" w:rsidR="00D736D8" w:rsidRPr="00037B3B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B63DB" w14:textId="77777777" w:rsidR="00D736D8" w:rsidRPr="00487D04" w:rsidRDefault="00D736D8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32B37855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8A8C5" w14:textId="331092A9" w:rsidR="00D736D8" w:rsidRPr="00037B3B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Capacidad para realizar operaciones geográficas como consultas espaciales,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almacenamiento de datos espaciales (coordenadas, polígonos), y funciones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avanzadas como intersecciones, buffers, entre otros.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F768B" w14:textId="77777777" w:rsidR="00D736D8" w:rsidRPr="00487D04" w:rsidRDefault="00D736D8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5E70409A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C8324" w14:textId="38A3676C" w:rsidR="00D736D8" w:rsidRPr="00037B3B" w:rsidRDefault="00D736D8" w:rsidP="0003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Transformaciones de coordenadas: Comprensión de los sistemas de referencia</w:t>
            </w:r>
            <w:r w:rsidR="00037B3B"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geográfica y cómo transformar datos entre diferentes sistemas de coordenadas.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FDB64" w14:textId="77777777" w:rsidR="00D736D8" w:rsidRPr="00487D04" w:rsidRDefault="00D736D8" w:rsidP="009F60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2AFF1C76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FFA779" w14:textId="4A459D14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Diseño y modelado de base de datos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C88E11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2CF1CDE5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6A2A4" w14:textId="16356AB4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Modelado de datos relacional: Habilidad para diseñar y optimizar estructuras 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base de datos relacionales eficientes, adecuadas para un sistema catastral,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maneje grandes volúmenes de datos de manera escalable.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A300A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1F7C181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E2EEE" w14:textId="77A8D380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Optimización de consultas: Conocimiento para diseñar y optimizar consultas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SQL complejas y asegurar que se ejecuten de manera eficiente, aprovechando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índices y particiones.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B1C40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400B5B7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9287AC" w14:textId="4F9ED9F1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Seguridad de la base de datos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6B8CAE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0282342F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17C8A" w14:textId="05C275D2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Control de acceso: Establecimiento de políticas de control de acceso detalladas,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especialmente en un entorno donde diferentes organismos y usuarios pueden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tener acceso a diferentes niveles de información.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3A01C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07366105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1ACC3" w14:textId="37394F71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Auditoría: Habilidades para implementar y gestionar auditorías para registrar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quién accede y modifica los datos, en línea con los requisitos de confidencialidad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y seguridad.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9DAB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F3F7620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460E8E" w14:textId="28C8121D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Desarrollo de scripts y automatización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A91962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3CC86DD8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60ECC" w14:textId="61933237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Scripting: Capacidad para crear scripts para automatizar tareas administrativas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(respaldo, recuperación, monitorización), así como para realizar migraciones o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integraciones de datos.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2634E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3EB4B2CD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89D8C" w14:textId="3D64EF88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Automatización de mantenimiento: Implementar tareas automáticas como el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análisis de la base de datos, limpieza de datos antiguos y Re-indexación de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tablas.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0FFDD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01167F70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BEAD32" w14:textId="65AE6F11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Integración de datos y migración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06FCA1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E493EA6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EB40C" w14:textId="4F75B4FA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ETL (</w:t>
            </w:r>
            <w:proofErr w:type="spellStart"/>
            <w:r w:rsidRPr="00D736D8">
              <w:rPr>
                <w:rFonts w:ascii="Times New Roman" w:hAnsi="Times New Roman"/>
                <w:sz w:val="20"/>
                <w:szCs w:val="20"/>
              </w:rPr>
              <w:t>Extract</w:t>
            </w:r>
            <w:proofErr w:type="spellEnd"/>
            <w:r w:rsidRPr="00D736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36D8">
              <w:rPr>
                <w:rFonts w:ascii="Times New Roman" w:hAnsi="Times New Roman"/>
                <w:sz w:val="20"/>
                <w:szCs w:val="20"/>
              </w:rPr>
              <w:t>Transform</w:t>
            </w:r>
            <w:proofErr w:type="spellEnd"/>
            <w:r w:rsidRPr="00D736D8">
              <w:rPr>
                <w:rFonts w:ascii="Times New Roman" w:hAnsi="Times New Roman"/>
                <w:sz w:val="20"/>
                <w:szCs w:val="20"/>
              </w:rPr>
              <w:t>, Load): Habilidad para manejar la importación y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exportación de grandes volúmenes de datos, transformar datos de diferentes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fuentes, y trabajar con sistemas ETL para asegurar la consistencia de la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información catastral.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E2B8C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4ACADC1B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14648" w14:textId="5D1F21F9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Migración de datos: Experiencia en migrar datos entre diferentes versiones de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36D8">
              <w:rPr>
                <w:rFonts w:ascii="Times New Roman" w:hAnsi="Times New Roman"/>
                <w:sz w:val="20"/>
                <w:szCs w:val="20"/>
              </w:rPr>
              <w:t>PostgreSQL</w:t>
            </w:r>
            <w:proofErr w:type="spellEnd"/>
            <w:r w:rsidRPr="00D736D8">
              <w:rPr>
                <w:rFonts w:ascii="Times New Roman" w:hAnsi="Times New Roman"/>
                <w:sz w:val="20"/>
                <w:szCs w:val="20"/>
              </w:rPr>
              <w:t>, o desde otros sistemas de bases de datos.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1FB84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2BE08345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AB7F75" w14:textId="5C02861E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Manejo de grandes volúmenes de datos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45692C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313253EA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040CC" w14:textId="3EB06926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36D8">
              <w:rPr>
                <w:rFonts w:ascii="Times New Roman" w:hAnsi="Times New Roman"/>
                <w:sz w:val="20"/>
                <w:szCs w:val="20"/>
              </w:rPr>
              <w:t>Particionamiento</w:t>
            </w:r>
            <w:proofErr w:type="spellEnd"/>
            <w:r w:rsidRPr="00D736D8">
              <w:rPr>
                <w:rFonts w:ascii="Times New Roman" w:hAnsi="Times New Roman"/>
                <w:sz w:val="20"/>
                <w:szCs w:val="20"/>
              </w:rPr>
              <w:t xml:space="preserve">: Habilidad para implementar </w:t>
            </w:r>
            <w:proofErr w:type="spellStart"/>
            <w:r w:rsidRPr="00D736D8">
              <w:rPr>
                <w:rFonts w:ascii="Times New Roman" w:hAnsi="Times New Roman"/>
                <w:sz w:val="20"/>
                <w:szCs w:val="20"/>
              </w:rPr>
              <w:t>particionamiento</w:t>
            </w:r>
            <w:proofErr w:type="spellEnd"/>
            <w:r w:rsidRPr="00D736D8">
              <w:rPr>
                <w:rFonts w:ascii="Times New Roman" w:hAnsi="Times New Roman"/>
                <w:sz w:val="20"/>
                <w:szCs w:val="20"/>
              </w:rPr>
              <w:t xml:space="preserve"> de tablas para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mejorar el rendimiento en grandes conjuntos de datos catastrales.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2C2A8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74ECA17A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8FE5F" w14:textId="728F41F6" w:rsidR="00D736D8" w:rsidRPr="00D736D8" w:rsidRDefault="00D736D8" w:rsidP="0003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6D8">
              <w:rPr>
                <w:rFonts w:ascii="Times New Roman" w:hAnsi="Times New Roman"/>
                <w:sz w:val="20"/>
                <w:szCs w:val="20"/>
              </w:rPr>
              <w:t>Replica y alta disponibilidad: Configuración y gestión de réplicas de bases 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 xml:space="preserve">datos, asegurando la </w:t>
            </w:r>
            <w:r w:rsidR="00037B3B">
              <w:rPr>
                <w:rFonts w:ascii="Times New Roman" w:hAnsi="Times New Roman"/>
                <w:sz w:val="20"/>
                <w:szCs w:val="20"/>
              </w:rPr>
              <w:t>d</w:t>
            </w:r>
            <w:r w:rsidRPr="00D736D8">
              <w:rPr>
                <w:rFonts w:ascii="Times New Roman" w:hAnsi="Times New Roman"/>
                <w:sz w:val="20"/>
                <w:szCs w:val="20"/>
              </w:rPr>
              <w:t>isponibilidad del sistema y su recuperación ante fallos.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3583C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59658505" w14:textId="77777777" w:rsidTr="00037B3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C2649E" w14:textId="79BD78B0" w:rsidR="00D736D8" w:rsidRPr="00D736D8" w:rsidRDefault="00D736D8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36D8">
              <w:rPr>
                <w:rFonts w:ascii="Times New Roman" w:hAnsi="Times New Roman"/>
                <w:b/>
                <w:sz w:val="20"/>
                <w:szCs w:val="20"/>
              </w:rPr>
              <w:t>Herramientas y plataformas asociadas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9B0040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0E36106A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2BEFD" w14:textId="3F108E4C" w:rsidR="00D736D8" w:rsidRPr="00037B3B" w:rsidRDefault="00037B3B" w:rsidP="0003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Herramientas de monitoreo: Uso de herramientas como para monitorizar y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B3B">
              <w:rPr>
                <w:rFonts w:ascii="Times New Roman" w:hAnsi="Times New Roman"/>
                <w:sz w:val="20"/>
                <w:szCs w:val="20"/>
              </w:rPr>
              <w:t>resolver problemas de rendimiento.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5ABA1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0A973B16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79718" w14:textId="77777777" w:rsidR="00037B3B" w:rsidRPr="00037B3B" w:rsidRDefault="00037B3B" w:rsidP="0003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lastRenderedPageBreak/>
              <w:t>Versionado de esquemas: Uso de herramientas de control de versiones de bases</w:t>
            </w:r>
          </w:p>
          <w:p w14:paraId="0A8D3228" w14:textId="593C5473" w:rsidR="00D736D8" w:rsidRPr="00037B3B" w:rsidRDefault="00037B3B" w:rsidP="0003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B3B">
              <w:rPr>
                <w:rFonts w:ascii="Times New Roman" w:hAnsi="Times New Roman"/>
                <w:sz w:val="20"/>
                <w:szCs w:val="20"/>
              </w:rPr>
              <w:t>de datos como para gestionar cambios en el esquema de la base de datos.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9D257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F1DE" w14:textId="77777777" w:rsidR="00A24FF8" w:rsidRDefault="00A24FF8" w:rsidP="00E11627">
      <w:pPr>
        <w:spacing w:after="0" w:line="240" w:lineRule="auto"/>
      </w:pPr>
      <w:r>
        <w:separator/>
      </w:r>
    </w:p>
  </w:endnote>
  <w:endnote w:type="continuationSeparator" w:id="0">
    <w:p w14:paraId="345BFCF4" w14:textId="77777777" w:rsidR="00A24FF8" w:rsidRDefault="00A24FF8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AA3D" w14:textId="77777777" w:rsidR="00A24FF8" w:rsidRDefault="00A24FF8" w:rsidP="00E11627">
      <w:pPr>
        <w:spacing w:after="0" w:line="240" w:lineRule="auto"/>
      </w:pPr>
      <w:r>
        <w:separator/>
      </w:r>
    </w:p>
  </w:footnote>
  <w:footnote w:type="continuationSeparator" w:id="0">
    <w:p w14:paraId="73FB40BE" w14:textId="77777777" w:rsidR="00A24FF8" w:rsidRDefault="00A24FF8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C"/>
    <w:rsid w:val="00037B3B"/>
    <w:rsid w:val="000406E9"/>
    <w:rsid w:val="00073E5F"/>
    <w:rsid w:val="0007488D"/>
    <w:rsid w:val="00091F55"/>
    <w:rsid w:val="00093E8C"/>
    <w:rsid w:val="000B756A"/>
    <w:rsid w:val="000D4360"/>
    <w:rsid w:val="000E1198"/>
    <w:rsid w:val="000F2962"/>
    <w:rsid w:val="000F48F7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3F32D6"/>
    <w:rsid w:val="00405F79"/>
    <w:rsid w:val="00406A3D"/>
    <w:rsid w:val="004216BF"/>
    <w:rsid w:val="00427227"/>
    <w:rsid w:val="004378A0"/>
    <w:rsid w:val="00442FF3"/>
    <w:rsid w:val="00446AEC"/>
    <w:rsid w:val="00462A8E"/>
    <w:rsid w:val="00467A20"/>
    <w:rsid w:val="004760AE"/>
    <w:rsid w:val="00482C91"/>
    <w:rsid w:val="00487D04"/>
    <w:rsid w:val="004A4349"/>
    <w:rsid w:val="004D00B6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55229"/>
    <w:rsid w:val="009642FD"/>
    <w:rsid w:val="00990BB8"/>
    <w:rsid w:val="009C24DB"/>
    <w:rsid w:val="009F60F9"/>
    <w:rsid w:val="00A163FB"/>
    <w:rsid w:val="00A24FF8"/>
    <w:rsid w:val="00A6261B"/>
    <w:rsid w:val="00A857FA"/>
    <w:rsid w:val="00AD0A71"/>
    <w:rsid w:val="00AD291B"/>
    <w:rsid w:val="00AE1645"/>
    <w:rsid w:val="00AE5C5C"/>
    <w:rsid w:val="00B34807"/>
    <w:rsid w:val="00B36D87"/>
    <w:rsid w:val="00B462DB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736D8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Carolina Mora</cp:lastModifiedBy>
  <cp:revision>3</cp:revision>
  <dcterms:created xsi:type="dcterms:W3CDTF">2025-07-16T16:00:00Z</dcterms:created>
  <dcterms:modified xsi:type="dcterms:W3CDTF">2025-07-16T16:14:00Z</dcterms:modified>
</cp:coreProperties>
</file>